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оптика ПСА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08:55 МСК · База обновлена: 25.07.2026, 08:55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ЖГУТ ПРИМЕНЯЮТ ПРИ ____________ КРОВОТЕЧЕНИИ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венозном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артериальном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паренхиматозном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капиллярном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артериальном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ДЛЯ ДЕТЕЙ ЛУЧШЕ ВСЕГО ПОДХОДЯТ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силикон-гидрогелевые на 2 недели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однодневные силикон-гидрогелевые линзы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гидрогелевые на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однодневные гидрогелевые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однодневные силикон-гидрогелевые линзы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ПЕРЕДНЯЯ ПОВЕРХНОСТЬ РОГОВИЦЫ ПРИ РОГОВИЧНОМ АСТИГМАТИЗМЕ ХАРАКТЕРИЗУЕТСЯ ___________ ФОРМОЙ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эллипсоидной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асферичной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сферической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конусовидной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эллипсоидной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ИССЛЕДОВАНИЯ СОСТОЯНИЯ ЦВЕТОВОГО ЗРЕНИЯ ИСПОЛЬЗУЮТ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аномалоскоп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цветотест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синоптофор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скиаскоп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аномалоскоп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ПРОГРЕССИВНЫЕ ЛИНЗЫ ИМЕЮТ РАЗНУЮ РЕФРАКЦИЮ БЛАГОДАРЯ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разному показателю преломления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переменному числу Аббе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разной кривизне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особому дизайну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разной кривизне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АРТЕРИАЛЬНОЕ КРОВОТЕЧЕНИЕ ХАРАКТЕРИЗУЕТСЯ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медленным истечением алой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темной струей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медленным истечением темной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алой пульсирующей струей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алой пульсирующей струей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РОГОВИЦА ПОД СИЛИКОН-ГИДРОГЕЛЕВОЙ ЛИНЗОЙ ПОТРЕБЛЯЕТ ____ КИСЛОРОДА (%)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НАИБОЛЕЕ ЭФФЕКТИВНЫМ СПОСОБОМ ОПТИЧЕСКОЙ КОРРЕКЦИИ НЕПРАВИЛЬНОГО АСТИГМАТИЗМА ЯВЛЯЕТСЯ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сферических стекол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цилиндрических стекол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жестких контактных линз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мягких контактных линз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жестких контактных линз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УМЕНЬШЕНИИ ВЕРТЕКСНОГО РАССТОЯНИЯ В ОЧКАХ ОU SPH –3,0 D ОПТИЧЕСКОЕ ДЕЙСТВИЕ ЛИНЗЫ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ослабевает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усиливается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меняется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искажается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усиливается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ХАРАКТЕРНЫМ СИМПТОМОМ НЕЙРОПАРАЛИТИЧЕСКОГО КЕРАТИТА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слезотечение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блефароспазм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светобоязнь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язвенный дефект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язвенный дефект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оптика ПСА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